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Lipíže - Regenerace stávajících zdrojů L5 a L6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